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riftec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57757DC9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